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A40" w:rsidRDefault="00BD7DF9">
      <w:r>
        <w:t>Die Kunst der Veredelung</w:t>
      </w:r>
    </w:p>
    <w:p w:rsidR="00BD7DF9" w:rsidRDefault="00BD7DF9">
      <w:r>
        <w:t>Den Wert einer Drucksache erhöhen, das verstehen wir unter veredeln. Dies kann durch personalisieren, stanzen, prägen, kleben oder zum Beispiel durch das Aufbringen einer Folie geschehen. Das Wichtigste für uns ist die Veredelung dem Produkt anzupassen. Es soll nicht auf Teufel komm raus veredelt werden, sondern der Empfänger soll staunen und sich mit der Drucksache kürzer oder länger befassen, dann ist das Ziel erreicht.</w:t>
      </w:r>
    </w:p>
    <w:p w:rsidR="00BD7DF9" w:rsidRDefault="00BD7DF9">
      <w:r>
        <w:t xml:space="preserve">Im nebenstehenden Bild sehen sie eine </w:t>
      </w:r>
      <w:r w:rsidR="00B06A3F">
        <w:t xml:space="preserve">Blindprägung (rb Logo) und eine </w:t>
      </w:r>
      <w:r>
        <w:t xml:space="preserve">strukturierte Heissfolienprägung mit transparenter Lackfolie. Das </w:t>
      </w:r>
      <w:r w:rsidR="00B06A3F">
        <w:t xml:space="preserve">20 Jahre </w:t>
      </w:r>
      <w:bookmarkStart w:id="0" w:name="_GoBack"/>
      <w:bookmarkEnd w:id="0"/>
      <w:r>
        <w:t>Logo sieht auf den ersten Blick aus wie nur geprägt, die Glanzfolie auf dem matten silbernen Hintergrund ergibt einen noch spezielleren Effekt.</w:t>
      </w:r>
    </w:p>
    <w:p w:rsidR="00BD7DF9" w:rsidRDefault="00BD7DF9">
      <w:r>
        <w:t>Wenn es Edel sein darf… wir sind für Sie da.</w:t>
      </w:r>
    </w:p>
    <w:sectPr w:rsidR="00BD7DF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DF9"/>
    <w:rsid w:val="00737A40"/>
    <w:rsid w:val="00B06A3F"/>
    <w:rsid w:val="00BD7DF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678</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Reto</dc:creator>
  <cp:lastModifiedBy>Reto</cp:lastModifiedBy>
  <cp:revision>2</cp:revision>
  <dcterms:created xsi:type="dcterms:W3CDTF">2016-10-20T13:31:00Z</dcterms:created>
  <dcterms:modified xsi:type="dcterms:W3CDTF">2016-10-20T13:45:00Z</dcterms:modified>
</cp:coreProperties>
</file>